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32" w:rsidRPr="005A675D" w:rsidRDefault="009B5532" w:rsidP="009B5532">
      <w:pPr>
        <w:widowControl w:val="0"/>
        <w:spacing w:before="80" w:after="80" w:line="260" w:lineRule="exact"/>
        <w:ind w:leftChars="108" w:left="420" w:rightChars="100" w:right="220" w:hangingChars="65" w:hanging="182"/>
        <w:rPr>
          <w:rFonts w:asciiTheme="minorEastAsia" w:eastAsiaTheme="minorEastAsia" w:hAnsiTheme="minorEastAsia"/>
          <w:sz w:val="28"/>
          <w:szCs w:val="28"/>
        </w:rPr>
      </w:pPr>
      <w:r w:rsidRPr="005A675D">
        <w:rPr>
          <w:rFonts w:asciiTheme="minorEastAsia" w:eastAsiaTheme="minorEastAsia" w:hAnsiTheme="minorEastAsia" w:hint="eastAsia"/>
          <w:sz w:val="28"/>
          <w:szCs w:val="28"/>
        </w:rPr>
        <w:t>患者情報記載用紙</w:t>
      </w:r>
      <w:r w:rsidR="008E4396" w:rsidRPr="005A675D">
        <w:rPr>
          <w:rFonts w:asciiTheme="minorEastAsia" w:eastAsiaTheme="minorEastAsia" w:hAnsiTheme="minorEastAsia" w:hint="eastAsia"/>
          <w:sz w:val="28"/>
          <w:szCs w:val="28"/>
        </w:rPr>
        <w:t xml:space="preserve">　　　　　</w:t>
      </w:r>
    </w:p>
    <w:p w:rsidR="008E4396" w:rsidRDefault="008E4396" w:rsidP="009B5532">
      <w:pPr>
        <w:widowControl w:val="0"/>
        <w:spacing w:before="80" w:after="80" w:line="260" w:lineRule="exact"/>
        <w:ind w:leftChars="108" w:left="394" w:rightChars="100" w:right="220" w:hangingChars="65" w:hanging="156"/>
        <w:rPr>
          <w:rFonts w:asciiTheme="minorEastAsia" w:eastAsiaTheme="minorEastAsia" w:hAnsiTheme="minorEastAsia"/>
          <w:sz w:val="24"/>
          <w:szCs w:val="24"/>
        </w:rPr>
      </w:pPr>
    </w:p>
    <w:p w:rsidR="008E4396" w:rsidRDefault="008E4396" w:rsidP="009B5532">
      <w:pPr>
        <w:widowControl w:val="0"/>
        <w:spacing w:before="80" w:after="80" w:line="260" w:lineRule="exact"/>
        <w:ind w:leftChars="108" w:left="394" w:rightChars="100" w:right="220" w:hangingChars="65" w:hanging="156"/>
        <w:rPr>
          <w:rFonts w:asciiTheme="minorEastAsia" w:eastAsiaTheme="minorEastAsia" w:hAnsiTheme="minorEastAsia"/>
          <w:sz w:val="24"/>
          <w:szCs w:val="24"/>
        </w:rPr>
      </w:pPr>
      <w:r w:rsidRPr="008E4396">
        <w:rPr>
          <w:rFonts w:asciiTheme="minorEastAsia" w:eastAsiaTheme="minorEastAsia" w:hAnsiTheme="minorEastAsia" w:hint="eastAsia"/>
          <w:sz w:val="24"/>
          <w:szCs w:val="24"/>
        </w:rPr>
        <w:t>主治医施設</w:t>
      </w:r>
      <w:r w:rsidR="005A675D">
        <w:rPr>
          <w:rFonts w:asciiTheme="minorEastAsia" w:eastAsiaTheme="minorEastAsia" w:hAnsiTheme="minorEastAsia" w:hint="eastAsia"/>
          <w:sz w:val="24"/>
          <w:szCs w:val="24"/>
        </w:rPr>
        <w:t>；　　　　　　　　　　　　　　　　　　　科名：</w:t>
      </w:r>
    </w:p>
    <w:p w:rsidR="005A675D" w:rsidRPr="008E4396" w:rsidRDefault="005A675D" w:rsidP="009B5532">
      <w:pPr>
        <w:widowControl w:val="0"/>
        <w:spacing w:before="80" w:after="80" w:line="260" w:lineRule="exact"/>
        <w:ind w:leftChars="108" w:left="394" w:rightChars="100" w:right="220" w:hangingChars="65" w:hanging="156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主治医氏名；　　　　　　　　　　　　主治医メールアドレス：</w:t>
      </w:r>
    </w:p>
    <w:p w:rsidR="009B5532" w:rsidRPr="008E4396" w:rsidRDefault="009B5532" w:rsidP="009B5532">
      <w:pPr>
        <w:widowControl w:val="0"/>
        <w:spacing w:before="80" w:after="80" w:line="260" w:lineRule="exact"/>
        <w:ind w:leftChars="108" w:left="394" w:rightChars="100" w:right="220" w:hangingChars="65" w:hanging="156"/>
        <w:rPr>
          <w:rFonts w:asciiTheme="minorEastAsia" w:eastAsiaTheme="minorEastAsia" w:hAnsiTheme="minorEastAsia"/>
          <w:sz w:val="24"/>
          <w:szCs w:val="24"/>
        </w:rPr>
      </w:pPr>
    </w:p>
    <w:p w:rsidR="009B5532" w:rsidRPr="00F215C9" w:rsidRDefault="00B62395" w:rsidP="005A675D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患者</w:t>
      </w:r>
      <w:r w:rsidR="009B5532" w:rsidRPr="008E4396">
        <w:rPr>
          <w:rFonts w:asciiTheme="minorEastAsia" w:eastAsiaTheme="minorEastAsia" w:hAnsiTheme="minorEastAsia" w:hint="eastAsia"/>
          <w:sz w:val="24"/>
          <w:szCs w:val="24"/>
        </w:rPr>
        <w:t>年齢：</w:t>
      </w:r>
      <w:r w:rsidR="005A675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患者</w:t>
      </w:r>
      <w:bookmarkStart w:id="0" w:name="_GoBack"/>
      <w:bookmarkEnd w:id="0"/>
      <w:r w:rsidR="009B5532" w:rsidRPr="00F215C9">
        <w:rPr>
          <w:rFonts w:asciiTheme="minorEastAsia" w:eastAsiaTheme="minorEastAsia" w:hAnsiTheme="minorEastAsia" w:hint="eastAsia"/>
          <w:sz w:val="24"/>
          <w:szCs w:val="24"/>
        </w:rPr>
        <w:t>性別：</w:t>
      </w:r>
      <w:r w:rsidR="00F215C9">
        <w:rPr>
          <w:rFonts w:asciiTheme="minorEastAsia" w:eastAsiaTheme="minorEastAsia" w:hAnsiTheme="minorEastAsia" w:hint="eastAsia"/>
          <w:sz w:val="24"/>
          <w:szCs w:val="24"/>
        </w:rPr>
        <w:t>男・女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診断名：</w:t>
      </w:r>
      <w:r w:rsidR="00F215C9">
        <w:rPr>
          <w:rFonts w:asciiTheme="minorEastAsia" w:eastAsiaTheme="minorEastAsia" w:hAnsiTheme="minorEastAsia" w:hint="eastAsia"/>
          <w:sz w:val="24"/>
          <w:szCs w:val="24"/>
        </w:rPr>
        <w:t>原発性皮膚未分化大細胞リンパ腫・リンパ腫様丘疹症・菌状息肉症・その他（　　　　　　　　　　　　　　　　　　　　　　）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病期：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 w:hint="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発症時期：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生検日：</w:t>
      </w:r>
      <w:r w:rsidR="00F215C9">
        <w:rPr>
          <w:rFonts w:asciiTheme="minorEastAsia" w:eastAsiaTheme="minorEastAsia" w:hAnsiTheme="minorEastAsia" w:hint="eastAsia"/>
          <w:sz w:val="24"/>
          <w:szCs w:val="24"/>
        </w:rPr>
        <w:t xml:space="preserve">　　　　　年　　　月　　　日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 w:hint="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生検部位：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生検した皮疹の性状：丘疹・結節・腫瘤・紅斑・局面・紅皮症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生検した皮疹の性状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（潰瘍の有無）：あり・なし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生検した皮疹の自然消退傾向：あり・なし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それ以外の皮疹の性状（複数可）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：丘疹・結節・腫瘤・紅斑・局面・紅皮症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それ以外の皮疹の性状（潰瘍の有無）：あり・なし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それ以外の皮疹の自然消退傾向：あり・なし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 w:hint="eastAsia"/>
          <w:sz w:val="24"/>
          <w:szCs w:val="24"/>
        </w:rPr>
      </w:pP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 w:hint="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皮疹の分布（</w:t>
      </w:r>
      <w:r w:rsidR="00F215C9" w:rsidRPr="00F215C9">
        <w:rPr>
          <w:rFonts w:asciiTheme="minorEastAsia" w:eastAsiaTheme="minorEastAsia" w:hAnsiTheme="minorEastAsia" w:hint="eastAsia"/>
          <w:sz w:val="24"/>
          <w:szCs w:val="24"/>
        </w:rPr>
        <w:t>複数可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）：頭部・顔面・頚部・胸部・腹部・上腕（右・左）・前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腕（右・左）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・手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（右・左）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・大腿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（右・左）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・下腿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（右・左）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・足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（右・左）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 w:hint="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全身症状（発熱、体重減少、盗汗など）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：あり・なし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リンパ節腫脹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：あり・なし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（ありの場合</w:t>
      </w:r>
      <w:r w:rsidR="00F215C9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="00F215C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15C9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）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他臓器病変：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あり・なし（ありの場合</w:t>
      </w:r>
      <w:r w:rsidR="00F215C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15C9"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）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血液データ異常；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>あり・なし（ありの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 xml:space="preserve">場合　　</w:t>
      </w:r>
      <w:r w:rsidR="00F215C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15C9"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 xml:space="preserve">　　）</w:t>
      </w:r>
    </w:p>
    <w:p w:rsidR="006C066C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免疫染色</w:t>
      </w:r>
      <w:r w:rsidR="00F215C9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F215C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215C9">
        <w:rPr>
          <w:rFonts w:asciiTheme="minorEastAsia" w:eastAsiaTheme="minorEastAsia" w:hAnsiTheme="minorEastAsia"/>
          <w:sz w:val="24"/>
          <w:szCs w:val="24"/>
        </w:rPr>
        <w:t xml:space="preserve">　　　</w:t>
      </w:r>
      <w:r w:rsidRPr="00F215C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B5532" w:rsidRP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</w:p>
    <w:p w:rsidR="00F215C9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治療内容</w:t>
      </w:r>
      <w:r w:rsidR="00F215C9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F215C9" w:rsidRDefault="00F215C9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</w:p>
    <w:p w:rsidR="009B5532" w:rsidRDefault="009B5532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 w:rsidRPr="00F215C9">
        <w:rPr>
          <w:rFonts w:asciiTheme="minorEastAsia" w:eastAsiaTheme="minorEastAsia" w:hAnsiTheme="minorEastAsia" w:hint="eastAsia"/>
          <w:sz w:val="24"/>
          <w:szCs w:val="24"/>
        </w:rPr>
        <w:t>経過</w:t>
      </w:r>
      <w:r w:rsidR="00F215C9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F215C9" w:rsidRDefault="00F215C9" w:rsidP="005A675D">
      <w:pPr>
        <w:widowControl w:val="0"/>
        <w:adjustRightInd w:val="0"/>
        <w:snapToGrid w:val="0"/>
        <w:spacing w:after="0" w:line="276" w:lineRule="auto"/>
        <w:ind w:rightChars="100" w:right="220"/>
        <w:rPr>
          <w:rFonts w:asciiTheme="minorEastAsia" w:eastAsiaTheme="minorEastAsia" w:hAnsiTheme="minorEastAsia"/>
          <w:sz w:val="24"/>
          <w:szCs w:val="24"/>
        </w:rPr>
      </w:pPr>
    </w:p>
    <w:p w:rsidR="005A675D" w:rsidRDefault="005A675D" w:rsidP="005A675D">
      <w:pPr>
        <w:widowControl w:val="0"/>
        <w:adjustRightInd w:val="0"/>
        <w:snapToGrid w:val="0"/>
        <w:spacing w:after="0" w:line="276" w:lineRule="auto"/>
        <w:ind w:rightChars="100" w:right="220"/>
        <w:rPr>
          <w:rFonts w:asciiTheme="minorEastAsia" w:eastAsiaTheme="minorEastAsia" w:hAnsiTheme="minorEastAsia" w:hint="eastAsia"/>
          <w:sz w:val="24"/>
          <w:szCs w:val="24"/>
        </w:rPr>
      </w:pPr>
    </w:p>
    <w:p w:rsidR="00F215C9" w:rsidRDefault="00F215C9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可能</w:t>
      </w:r>
      <w:r>
        <w:rPr>
          <w:rFonts w:asciiTheme="minorEastAsia" w:eastAsiaTheme="minorEastAsia" w:hAnsiTheme="minorEastAsia"/>
          <w:sz w:val="24"/>
          <w:szCs w:val="24"/>
        </w:rPr>
        <w:t>な限り、臨床写真</w:t>
      </w:r>
      <w:r>
        <w:rPr>
          <w:rFonts w:asciiTheme="minorEastAsia" w:eastAsiaTheme="minorEastAsia" w:hAnsiTheme="minorEastAsia" w:hint="eastAsia"/>
          <w:sz w:val="24"/>
          <w:szCs w:val="24"/>
        </w:rPr>
        <w:t>とHE染色</w:t>
      </w:r>
      <w:r w:rsidR="00B62395">
        <w:rPr>
          <w:rFonts w:asciiTheme="minorEastAsia" w:eastAsiaTheme="minorEastAsia" w:hAnsiTheme="minorEastAsia"/>
          <w:sz w:val="24"/>
          <w:szCs w:val="24"/>
        </w:rPr>
        <w:t>の代表的</w:t>
      </w:r>
      <w:r w:rsidR="00B62395">
        <w:rPr>
          <w:rFonts w:asciiTheme="minorEastAsia" w:eastAsiaTheme="minorEastAsia" w:hAnsiTheme="minorEastAsia" w:hint="eastAsia"/>
          <w:sz w:val="24"/>
          <w:szCs w:val="24"/>
        </w:rPr>
        <w:t>写真</w:t>
      </w:r>
      <w:r>
        <w:rPr>
          <w:rFonts w:asciiTheme="minorEastAsia" w:eastAsiaTheme="minorEastAsia" w:hAnsiTheme="minorEastAsia"/>
          <w:sz w:val="24"/>
          <w:szCs w:val="24"/>
        </w:rPr>
        <w:t>を</w:t>
      </w:r>
      <w:r>
        <w:rPr>
          <w:rFonts w:asciiTheme="minorEastAsia" w:eastAsiaTheme="minorEastAsia" w:hAnsiTheme="minorEastAsia" w:hint="eastAsia"/>
          <w:sz w:val="24"/>
          <w:szCs w:val="24"/>
        </w:rPr>
        <w:t>メール</w:t>
      </w:r>
      <w:r>
        <w:rPr>
          <w:rFonts w:asciiTheme="minorEastAsia" w:eastAsiaTheme="minorEastAsia" w:hAnsiTheme="minorEastAsia"/>
          <w:sz w:val="24"/>
          <w:szCs w:val="24"/>
        </w:rPr>
        <w:t>でお送り</w:t>
      </w:r>
      <w:r>
        <w:rPr>
          <w:rFonts w:asciiTheme="minorEastAsia" w:eastAsiaTheme="minorEastAsia" w:hAnsiTheme="minorEastAsia" w:hint="eastAsia"/>
          <w:sz w:val="24"/>
          <w:szCs w:val="24"/>
        </w:rPr>
        <w:t>下さい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F215C9" w:rsidRPr="00F215C9" w:rsidRDefault="00F215C9" w:rsidP="00F215C9">
      <w:pPr>
        <w:widowControl w:val="0"/>
        <w:adjustRightInd w:val="0"/>
        <w:snapToGrid w:val="0"/>
        <w:spacing w:after="0" w:line="276" w:lineRule="auto"/>
        <w:ind w:leftChars="100" w:left="220" w:rightChars="100" w:right="22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国際医療</w:t>
      </w:r>
      <w:r>
        <w:rPr>
          <w:rFonts w:asciiTheme="minorEastAsia" w:eastAsiaTheme="minorEastAsia" w:hAnsiTheme="minorEastAsia"/>
          <w:sz w:val="24"/>
          <w:szCs w:val="24"/>
        </w:rPr>
        <w:t xml:space="preserve">福祉大学医学部皮膚科　菅谷　誠　</w:t>
      </w:r>
      <w:r>
        <w:rPr>
          <w:rFonts w:asciiTheme="minorEastAsia" w:eastAsiaTheme="minorEastAsia" w:hAnsiTheme="minorEastAsia" w:hint="eastAsia"/>
          <w:sz w:val="24"/>
          <w:szCs w:val="24"/>
        </w:rPr>
        <w:t>sugayamder@iuhw.ac.jp</w:t>
      </w:r>
    </w:p>
    <w:sectPr w:rsidR="00F215C9" w:rsidRPr="00F215C9" w:rsidSect="00F215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..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2"/>
    <w:rsid w:val="0018585F"/>
    <w:rsid w:val="00245936"/>
    <w:rsid w:val="005610FB"/>
    <w:rsid w:val="005A675D"/>
    <w:rsid w:val="008E4396"/>
    <w:rsid w:val="009B5532"/>
    <w:rsid w:val="00B62395"/>
    <w:rsid w:val="00CA3F84"/>
    <w:rsid w:val="00CD06E8"/>
    <w:rsid w:val="00F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ABBE7"/>
  <w15:chartTrackingRefBased/>
  <w15:docId w15:val="{E5D03E5C-115C-499F-96AF-05480C1E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532"/>
    <w:pPr>
      <w:spacing w:after="160" w:line="259" w:lineRule="auto"/>
    </w:pPr>
    <w:rPr>
      <w:rFonts w:ascii="Century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5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5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</dc:creator>
  <cp:keywords/>
  <dc:description/>
  <cp:lastModifiedBy>菅谷</cp:lastModifiedBy>
  <cp:revision>3</cp:revision>
  <dcterms:created xsi:type="dcterms:W3CDTF">2017-10-16T04:10:00Z</dcterms:created>
  <dcterms:modified xsi:type="dcterms:W3CDTF">2017-10-16T07:02:00Z</dcterms:modified>
</cp:coreProperties>
</file>